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1" w:rightChars="53"/>
        <w:jc w:val="left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2</w:t>
      </w:r>
    </w:p>
    <w:p>
      <w:pPr>
        <w:ind w:right="111" w:rightChars="53"/>
        <w:jc w:val="center"/>
        <w:rPr>
          <w:rFonts w:ascii="宋体" w:hAnsi="宋体" w:cs="Times New Roman"/>
          <w:b/>
          <w:color w:val="auto"/>
          <w:sz w:val="28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单位负责人授权委托书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/>
        <w:textAlignment w:val="auto"/>
        <w:rPr>
          <w:rFonts w:hint="eastAsia" w:ascii="楷体_GB2312" w:hAnsi="楷体_GB2312" w:eastAsia="楷体_GB2312" w:cs="楷体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/>
        <w:textAlignment w:val="auto"/>
        <w:rPr>
          <w:rFonts w:hint="eastAsia" w:ascii="楷体_GB2312" w:hAnsi="楷体_GB2312" w:eastAsia="楷体_GB2312" w:cs="楷体_GB2312"/>
          <w:color w:val="auto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致：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  <w:lang w:eastAsia="zh-CN"/>
        </w:rPr>
        <w:t>三亚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市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  <w:lang w:eastAsia="zh-CN"/>
        </w:rPr>
        <w:t>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本授权书声明：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本人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系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的单位负责人，现授权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为本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的合法代理人，以本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的名义参加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报价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活动。代理人对该项目所签署的一切文件和处理与之有关的一切事务，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本人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均予以承认。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代理人无转委托权。特此委托。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240" w:firstLineChars="1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报价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人（公章）：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单位负责人（签字或盖私章）：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240" w:firstLineChars="1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被授权人（签字）：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240" w:firstLineChars="1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签发日期：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52" w:leftChars="0" w:right="111" w:rightChars="53" w:hanging="952" w:hangingChars="397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说明：1.有效期限与本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报价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文件中标注的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报价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有效期相同，自本单位盖公章之日起生效。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736" w:firstLineChars="307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报价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代表为单位负责人，则本表不需提供。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85" w:leftChars="143" w:right="111" w:rightChars="53" w:hanging="285" w:hangingChars="119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3.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报价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人代表为单位负责人授权委托人的，须提供被授权人身份证复印件，否则作无效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报价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处理。</w:t>
      </w:r>
    </w:p>
    <w:tbl>
      <w:tblPr>
        <w:tblStyle w:val="4"/>
        <w:tblpPr w:leftFromText="180" w:rightFromText="180" w:vertAnchor="text" w:horzAnchor="page" w:tblpX="3361" w:tblpY="219"/>
        <w:tblOverlap w:val="never"/>
        <w:tblW w:w="5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exact"/>
        </w:trPr>
        <w:tc>
          <w:tcPr>
            <w:tcW w:w="5040" w:type="dxa"/>
            <w:noWrap w:val="0"/>
            <w:vAlign w:val="center"/>
          </w:tcPr>
          <w:p>
            <w:pPr>
              <w:spacing w:line="360" w:lineRule="auto"/>
              <w:ind w:right="111" w:rightChars="53"/>
              <w:jc w:val="center"/>
              <w:rPr>
                <w:rFonts w:ascii="宋体" w:hAnsi="宋体" w:cs="Times New Roman"/>
                <w:color w:val="auto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4"/>
              </w:rPr>
              <w:t>被授权人身份证复印件粘贴处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630" w:firstLineChars="300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630" w:firstLineChars="300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630" w:firstLineChars="300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630" w:firstLineChars="300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630" w:firstLineChars="300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630" w:firstLineChars="300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630" w:firstLineChars="300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11" w:rightChars="53" w:firstLine="630" w:firstLineChars="300"/>
        <w:textAlignment w:val="auto"/>
        <w:rPr>
          <w:rFonts w:hint="eastAsia" w:ascii="宋体" w:hAnsi="宋体" w:cs="Times New Roman"/>
          <w:color w:val="auto"/>
          <w:sz w:val="21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EFC8A"/>
    <w:rsid w:val="3CFFF3C5"/>
    <w:rsid w:val="6FFEFC8A"/>
    <w:rsid w:val="77F370E0"/>
    <w:rsid w:val="9FFF601D"/>
    <w:rsid w:val="BDFEC9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2023-08-02T10:00:00Z</dcterms:created>
  <dc:creator>user</dc:creator>
  <cp:lastModifiedBy>user</cp:lastModifiedBy>
  <cp:lastPrinted>2024-07-02T12:00:09Z</cp:lastPrinted>
  <dcterms:modified xsi:type="dcterms:W3CDTF">2024-07-02T12:00:24Z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