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            </w:t>
      </w:r>
    </w:p>
    <w:p>
      <w:pPr>
        <w:spacing w:line="480" w:lineRule="exact"/>
        <w:ind w:right="111" w:rightChars="5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exact"/>
        <w:ind w:right="111" w:rightChars="5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关于无重大违法记录的声明函书</w:t>
      </w:r>
    </w:p>
    <w:p>
      <w:pPr>
        <w:spacing w:line="360" w:lineRule="auto"/>
        <w:ind w:right="111" w:rightChars="53"/>
        <w:rPr>
          <w:rFonts w:ascii="宋体" w:hAnsi="宋体"/>
          <w:sz w:val="24"/>
        </w:rPr>
      </w:pP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自本项目开标之日起向前追溯三年，我单位没有以下重大违法记录：因违法经营受到刑事处罚或者责令停产停业、吊销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营业（经营）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许可证或者执照、较大数额罚款等行政处罚。</w:t>
      </w:r>
    </w:p>
    <w:p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111" w:rightChars="53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如不提供本声明函或不按本格式提供声明函，将作无效投标处理。</w:t>
      </w:r>
    </w:p>
    <w:p>
      <w:pPr>
        <w:numPr>
          <w:ilvl w:val="0"/>
          <w:numId w:val="1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pStyle w:val="4"/>
        <w:keepLines/>
        <w:widowControl/>
        <w:numPr>
          <w:ilvl w:val="0"/>
          <w:numId w:val="1"/>
        </w:numPr>
        <w:tabs>
          <w:tab w:val="left" w:pos="360"/>
        </w:tabs>
        <w:snapToGrid w:val="0"/>
        <w:spacing w:line="360" w:lineRule="auto"/>
        <w:ind w:right="111" w:rightChars="5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允许联合体投标的项目，投标人为联合体投标的，本声明函应加盖联合体各方公章。</w:t>
      </w:r>
    </w:p>
    <w:p>
      <w:pPr>
        <w:spacing w:line="360" w:lineRule="auto"/>
        <w:ind w:left="960" w:right="111" w:rightChars="53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>
      <w:pPr>
        <w:ind w:right="111" w:rightChars="53"/>
        <w:jc w:val="center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E056919"/>
    <w:rsid w:val="6EDA1A3E"/>
    <w:rsid w:val="71FFEF5D"/>
    <w:rsid w:val="75EF7BA6"/>
    <w:rsid w:val="790E65EE"/>
    <w:rsid w:val="7B8F724E"/>
    <w:rsid w:val="7BDC4B16"/>
    <w:rsid w:val="7CEE7351"/>
    <w:rsid w:val="7EC52DD4"/>
    <w:rsid w:val="8FDB0889"/>
    <w:rsid w:val="B49F6D79"/>
    <w:rsid w:val="B65E10FA"/>
    <w:rsid w:val="F7A7B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7">
    <w:name w:val=""/>
    <w:semiHidden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4.66666666666667</TotalTime>
  <ScaleCrop>false</ScaleCrop>
  <LinksUpToDate>false</LinksUpToDate>
  <CharactersWithSpaces>1794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2016-12-17T10:43:00Z</dcterms:created>
  <dc:creator>谢晓琳:</dc:creator>
  <cp:lastModifiedBy>user</cp:lastModifiedBy>
  <cp:lastPrinted>2021-09-24T17:15:17Z</cp:lastPrinted>
  <dcterms:modified xsi:type="dcterms:W3CDTF">2024-09-09T16:44:41Z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