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1              </w:t>
      </w:r>
    </w:p>
    <w:p>
      <w:pPr>
        <w:spacing w:line="480" w:lineRule="exact"/>
        <w:ind w:right="111" w:rightChars="53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480" w:lineRule="exact"/>
        <w:ind w:right="111" w:rightChars="5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关于无重大违法记录的声明函书</w:t>
      </w:r>
    </w:p>
    <w:bookmarkEnd w:id="0"/>
    <w:p>
      <w:pPr>
        <w:spacing w:line="360" w:lineRule="auto"/>
        <w:ind w:right="111" w:rightChars="53"/>
        <w:rPr>
          <w:rFonts w:ascii="宋体" w:hAnsi="宋体"/>
          <w:sz w:val="24"/>
        </w:rPr>
      </w:pPr>
    </w:p>
    <w:p>
      <w:pPr>
        <w:spacing w:line="360" w:lineRule="auto"/>
        <w:ind w:right="111" w:rightChars="53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三亚市商务局</w:t>
      </w:r>
    </w:p>
    <w:p>
      <w:pPr>
        <w:spacing w:line="360" w:lineRule="auto"/>
        <w:ind w:right="111" w:rightChars="53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自本项目开标之日起向前追溯三年，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我事务所</w:t>
      </w:r>
      <w:r>
        <w:rPr>
          <w:rFonts w:hint="eastAsia" w:ascii="仿宋_GB2312" w:hAnsi="仿宋_GB2312" w:eastAsia="仿宋_GB2312" w:cs="仿宋_GB2312"/>
          <w:sz w:val="32"/>
          <w:szCs w:val="32"/>
        </w:rPr>
        <w:t>没有因违法经营受到刑事处罚或者责令停产停业、吊销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执业</w:t>
      </w:r>
      <w:r>
        <w:rPr>
          <w:rFonts w:hint="eastAsia" w:ascii="仿宋_GB2312" w:hAnsi="仿宋_GB2312" w:eastAsia="仿宋_GB2312" w:cs="仿宋_GB2312"/>
          <w:sz w:val="32"/>
          <w:szCs w:val="32"/>
        </w:rPr>
        <w:t>许可证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执照、较大数额罚款等行政处罚。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承担法律顾问职责的律师未受过刑事处罚、未因执业行为受过行政处罚或行业处分。</w:t>
      </w:r>
    </w:p>
    <w:p>
      <w:pPr>
        <w:spacing w:line="360" w:lineRule="auto"/>
        <w:ind w:right="111" w:rightChars="5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right="111" w:rightChars="53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</w:t>
      </w:r>
    </w:p>
    <w:p>
      <w:pPr>
        <w:numPr>
          <w:ilvl w:val="0"/>
          <w:numId w:val="1"/>
        </w:numPr>
        <w:spacing w:line="360" w:lineRule="auto"/>
        <w:ind w:right="111" w:rightChars="5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如不提供本声明函或不按本格式提供声明函，将作无效投标处理。</w:t>
      </w:r>
    </w:p>
    <w:p>
      <w:pPr>
        <w:numPr>
          <w:ilvl w:val="0"/>
          <w:numId w:val="1"/>
        </w:numPr>
        <w:spacing w:line="360" w:lineRule="auto"/>
        <w:ind w:right="111" w:rightChars="5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供应商对其所声明内容的真实性负责。在评审过程中乃至确定中标结果后，如发现投标供应商所声明内容不真实，则其投标将作无效投标处理，除承担相应的法律责任外，采购监督管理部门有权没收其投标保证金。</w:t>
      </w:r>
    </w:p>
    <w:p>
      <w:pPr>
        <w:spacing w:line="360" w:lineRule="auto"/>
        <w:ind w:left="960" w:right="111" w:rightChars="53"/>
        <w:rPr>
          <w:rFonts w:hint="eastAsia" w:ascii="仿宋_GB2312" w:hAnsi="仿宋_GB2312" w:eastAsia="仿宋_GB2312" w:cs="仿宋_GB2312"/>
        </w:rPr>
      </w:pPr>
    </w:p>
    <w:p>
      <w:pPr>
        <w:spacing w:line="360" w:lineRule="auto"/>
        <w:ind w:left="960" w:right="111" w:rightChars="53"/>
        <w:rPr>
          <w:rFonts w:hint="eastAsia" w:ascii="仿宋_GB2312" w:hAnsi="仿宋_GB2312" w:eastAsia="仿宋_GB2312" w:cs="仿宋_GB2312"/>
        </w:rPr>
      </w:pPr>
    </w:p>
    <w:p>
      <w:pPr>
        <w:spacing w:line="360" w:lineRule="auto"/>
        <w:ind w:left="960" w:right="111" w:rightChars="53"/>
        <w:rPr>
          <w:rFonts w:hint="eastAsia" w:ascii="仿宋_GB2312" w:hAnsi="仿宋_GB2312" w:eastAsia="仿宋_GB2312" w:cs="仿宋_GB2312"/>
        </w:rPr>
      </w:pPr>
    </w:p>
    <w:p>
      <w:pPr>
        <w:ind w:right="111" w:rightChars="53"/>
        <w:jc w:val="center"/>
        <w:rPr>
          <w:rFonts w:hint="eastAsia" w:ascii="仿宋_GB2312" w:hAnsi="仿宋_GB2312" w:eastAsia="仿宋_GB2312" w:cs="仿宋_GB2312"/>
        </w:rPr>
      </w:pPr>
    </w:p>
    <w:p>
      <w:pPr>
        <w:ind w:right="111" w:rightChars="53"/>
        <w:jc w:val="center"/>
        <w:rPr>
          <w:rFonts w:hint="eastAsia" w:ascii="仿宋_GB2312" w:hAnsi="仿宋_GB2312" w:eastAsia="仿宋_GB2312" w:cs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5"/>
    <w:multiLevelType w:val="multilevel"/>
    <w:tmpl w:val="00000025"/>
    <w:lvl w:ilvl="0" w:tentative="0">
      <w:start w:val="1"/>
      <w:numFmt w:val="decimal"/>
      <w:lvlText w:val="%1."/>
      <w:lvlJc w:val="left"/>
      <w:pPr>
        <w:tabs>
          <w:tab w:val="left" w:pos="960"/>
        </w:tabs>
        <w:ind w:left="960" w:hanging="420"/>
      </w:pPr>
      <w:rPr>
        <w:rFonts w:hint="default" w:ascii="宋体" w:hAnsi="宋体" w:eastAsia="宋体"/>
      </w:rPr>
    </w:lvl>
    <w:lvl w:ilvl="1" w:tentative="0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FE649"/>
    <w:rsid w:val="733FE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2025-01-03T16:04:00Z</dcterms:created>
  <dc:creator>user</dc:creator>
  <cp:lastModifiedBy>user</cp:lastModifiedBy>
  <dcterms:modified xsi:type="dcterms:W3CDTF">2025-01-03T16:04:49Z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