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eastAsia" w:ascii="Times New Roman" w:hAnsi="Times New Roman" w:cs="Times New Roman"/>
          <w:color w:val="auto"/>
          <w:sz w:val="21"/>
          <w:szCs w:val="24"/>
        </w:rPr>
      </w:pPr>
      <w:bookmarkStart w:id="4" w:name="_GoBack"/>
      <w:bookmarkStart w:id="0" w:name="_Toc276645593"/>
      <w:bookmarkStart w:id="1" w:name="_Toc413881186"/>
      <w:bookmarkStart w:id="2" w:name="_Toc92602866"/>
      <w:bookmarkStart w:id="3" w:name="_Toc259090997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报价表</w:t>
      </w:r>
      <w:bookmarkEnd w:id="0"/>
      <w:bookmarkEnd w:id="1"/>
      <w:bookmarkEnd w:id="2"/>
      <w:bookmarkEnd w:id="3"/>
    </w:p>
    <w:bookmarkEnd w:id="4"/>
    <w:p>
      <w:pPr>
        <w:spacing w:line="360" w:lineRule="exact"/>
        <w:rPr>
          <w:rFonts w:hint="eastAsia" w:ascii="仿宋_GB2312" w:hAnsi="仿宋" w:eastAsia="仿宋_GB2312" w:cs="Times New Roman"/>
          <w:b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b/>
          <w:bCs w:val="0"/>
          <w:color w:val="auto"/>
          <w:sz w:val="24"/>
          <w:szCs w:val="24"/>
        </w:rPr>
        <w:t>项目名称：</w:t>
      </w:r>
      <w:r>
        <w:rPr>
          <w:rFonts w:hint="eastAsia" w:ascii="仿宋_GB2312" w:hAnsi="宋体" w:eastAsia="仿宋_GB2312" w:cs="Times New Roman"/>
          <w:bCs/>
          <w:color w:val="auto"/>
          <w:sz w:val="24"/>
          <w:szCs w:val="24"/>
          <w:u w:val="single"/>
        </w:rPr>
        <w:t xml:space="preserve"> 2024三亚市汽车以旧换新消费节暨海南南部汽车展  </w:t>
      </w:r>
      <w:r>
        <w:rPr>
          <w:rFonts w:hint="eastAsia" w:ascii="仿宋_GB2312" w:hAnsi="宋体" w:eastAsia="仿宋_GB2312" w:cs="Times New Roman"/>
          <w:bCs/>
          <w:color w:val="auto"/>
          <w:sz w:val="24"/>
          <w:szCs w:val="24"/>
        </w:rPr>
        <w:t xml:space="preserve">          </w:t>
      </w: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tbl>
      <w:tblPr>
        <w:tblStyle w:val="3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3320"/>
        <w:gridCol w:w="2162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报价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服务期限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2024三亚市汽车以旧换新消费节暨海南南部汽车展</w:t>
            </w:r>
          </w:p>
        </w:tc>
        <w:tc>
          <w:tcPr>
            <w:tcW w:w="3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</w:rPr>
              <w:t>大写：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80" w:lineRule="auto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</w:rPr>
              <w:t>小写：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spacing w:line="360" w:lineRule="exac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wordWrap/>
        <w:adjustRightInd w:val="0"/>
        <w:snapToGrid w:val="0"/>
        <w:spacing w:line="240" w:lineRule="auto"/>
        <w:jc w:val="center"/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>报价人名称（加盖公章）：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wordWrap/>
        <w:adjustRightInd w:val="0"/>
        <w:snapToGrid w:val="0"/>
        <w:spacing w:line="240" w:lineRule="auto"/>
        <w:jc w:val="right"/>
        <w:rPr>
          <w:rFonts w:hint="eastAsia" w:ascii="仿宋_GB2312" w:hAnsi="仿宋" w:eastAsia="仿宋_GB2312" w:cs="Times New Roman"/>
          <w:color w:val="auto"/>
          <w:sz w:val="24"/>
          <w:szCs w:val="24"/>
        </w:rPr>
      </w:pPr>
    </w:p>
    <w:p>
      <w:pPr>
        <w:wordWrap w:val="0"/>
        <w:adjustRightInd w:val="0"/>
        <w:snapToGrid w:val="0"/>
        <w:spacing w:line="240" w:lineRule="auto"/>
        <w:jc w:val="right"/>
        <w:rPr>
          <w:rFonts w:hint="default" w:ascii="仿宋_GB2312" w:hAnsi="宋体" w:eastAsia="仿宋_GB2312" w:cs="Times New Roman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>日期：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>年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 xml:space="preserve"> 月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</w:rPr>
        <w:t xml:space="preserve"> 日</w:t>
      </w:r>
      <w:r>
        <w:rPr>
          <w:rFonts w:hint="eastAsia" w:ascii="仿宋_GB2312" w:hAnsi="仿宋" w:eastAsia="仿宋_GB2312" w:cs="Times New Roman"/>
          <w:color w:val="auto"/>
          <w:sz w:val="24"/>
          <w:szCs w:val="24"/>
          <w:lang w:val="en-US" w:eastAsia="zh-CN"/>
        </w:rPr>
        <w:t xml:space="preserve">    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</w:rPr>
      </w:pPr>
    </w:p>
    <w:p>
      <w:pPr>
        <w:rPr>
          <w:rFonts w:hint="eastAsia" w:ascii="Times New Roman" w:hAnsi="Times New Roman" w:cs="Times New Roman"/>
          <w:color w:val="auto"/>
          <w:sz w:val="21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DFD2C5"/>
    <w:rsid w:val="EDDF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2024-07-18T15:51:00Z</dcterms:created>
  <dc:creator>user</dc:creator>
  <cp:lastModifiedBy>user</cp:lastModifiedBy>
  <dcterms:modified xsi:type="dcterms:W3CDTF">2024-07-18T15:51:46Z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